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9"/>
        <w:ind w:left="1453" w:right="1458" w:firstLine="0"/>
        <w:jc w:val="center"/>
        <w:rPr>
          <w:b/>
          <w:sz w:val="32"/>
        </w:rPr>
      </w:pPr>
      <w:r>
        <w:rPr>
          <w:b/>
          <w:sz w:val="32"/>
        </w:rPr>
        <w:t>Community Leadership Lessons: A Few Reflections</w:t>
      </w:r>
    </w:p>
    <w:p>
      <w:pPr>
        <w:pStyle w:val="BodyText"/>
        <w:spacing w:before="3"/>
        <w:rPr>
          <w:b/>
          <w:sz w:val="32"/>
        </w:rPr>
      </w:pPr>
    </w:p>
    <w:p>
      <w:pPr>
        <w:pStyle w:val="BodyText"/>
        <w:ind w:left="5716"/>
      </w:pPr>
      <w:r>
        <w:rPr/>
        <w:t>By Joy Cherian</w:t>
      </w:r>
    </w:p>
    <w:p>
      <w:pPr>
        <w:pStyle w:val="BodyText"/>
        <w:spacing w:before="7"/>
        <w:rPr>
          <w:sz w:val="27"/>
        </w:rPr>
      </w:pPr>
    </w:p>
    <w:p>
      <w:pPr>
        <w:pStyle w:val="Heading1"/>
      </w:pPr>
      <w:r>
        <w:rPr/>
        <w:t>Introduction</w:t>
      </w:r>
    </w:p>
    <w:p>
      <w:pPr>
        <w:pStyle w:val="BodyText"/>
        <w:rPr>
          <w:b/>
          <w:sz w:val="28"/>
        </w:rPr>
      </w:pPr>
    </w:p>
    <w:p>
      <w:pPr>
        <w:pStyle w:val="BodyText"/>
        <w:spacing w:before="5"/>
        <w:rPr>
          <w:b/>
          <w:sz w:val="25"/>
        </w:rPr>
      </w:pPr>
    </w:p>
    <w:p>
      <w:pPr>
        <w:spacing w:line="360" w:lineRule="auto" w:before="0"/>
        <w:ind w:left="140" w:right="134" w:firstLine="0"/>
        <w:jc w:val="both"/>
        <w:rPr>
          <w:sz w:val="24"/>
        </w:rPr>
      </w:pPr>
      <w:r>
        <w:rPr>
          <w:sz w:val="24"/>
        </w:rPr>
        <w:t>From time to time people ask me for lessons on ethnic community leadership. Why me? I never thought of myself as a community leader. Yet as I think of my grandchildren and future generations, I feel my decades of service to the Indian American and Asian American communities could be worth sharing. During those years, I was fortunate to have opportunities to work with impressive individuals from all walks of life, whose activities exemplified leadership in action. You do not have to be a chef to know great cooking. Likewise, I do not have to be a leader to know when I see great examples of leadership. With this idea in mind, I submit the following reflections on my personal experiences working with those leaders and the lessons that they imparted to</w:t>
      </w:r>
      <w:r>
        <w:rPr>
          <w:spacing w:val="-8"/>
          <w:sz w:val="24"/>
        </w:rPr>
        <w:t> </w:t>
      </w:r>
      <w:r>
        <w:rPr>
          <w:sz w:val="24"/>
        </w:rPr>
        <w:t>me.</w:t>
      </w:r>
    </w:p>
    <w:p>
      <w:pPr>
        <w:pStyle w:val="BodyText"/>
        <w:spacing w:before="11"/>
        <w:rPr>
          <w:sz w:val="20"/>
        </w:rPr>
      </w:pPr>
    </w:p>
    <w:p>
      <w:pPr>
        <w:pStyle w:val="Heading1"/>
        <w:numPr>
          <w:ilvl w:val="0"/>
          <w:numId w:val="1"/>
        </w:numPr>
        <w:tabs>
          <w:tab w:pos="448" w:val="left" w:leader="none"/>
        </w:tabs>
        <w:spacing w:line="240" w:lineRule="auto" w:before="0" w:after="0"/>
        <w:ind w:left="447" w:right="0" w:hanging="308"/>
        <w:jc w:val="left"/>
      </w:pPr>
      <w:r>
        <w:rPr/>
        <w:t>Looking Back: Memories of My Student and Youth</w:t>
      </w:r>
      <w:r>
        <w:rPr>
          <w:spacing w:val="-11"/>
        </w:rPr>
        <w:t> </w:t>
      </w:r>
      <w:r>
        <w:rPr/>
        <w:t>Activities</w:t>
      </w:r>
    </w:p>
    <w:p>
      <w:pPr>
        <w:pStyle w:val="BodyText"/>
        <w:spacing w:before="2"/>
        <w:rPr>
          <w:b/>
          <w:sz w:val="30"/>
        </w:rPr>
      </w:pPr>
    </w:p>
    <w:p>
      <w:pPr>
        <w:pStyle w:val="BodyText"/>
        <w:spacing w:line="360" w:lineRule="auto"/>
        <w:ind w:left="140" w:right="133"/>
        <w:jc w:val="both"/>
      </w:pPr>
      <w:r>
        <w:rPr/>
        <w:t>During my middle- and high-school years, my father, my teachers, and other elders encouraged me to get involved with extracurricular student activities. They thought that I had certain natural talents to work with others. With their support, I attended several state- and local-level children’s leadership training camps, interschool speech competitions, intercollege youth festivals, and other activities dedicated to youth development. These extracurricular student activities gave me opportunities to observe and learn about leadership techniques from a number of teachers and senior students. The inspiration I received from them encouraged me to run in school elections and to assume responsibilities as the head of my middle school student organization and later as the head of my high school student association. Later in college and law school, I was elected to several leadership positions. After becoming a lawyer, I continued exercising my interest in helping various groups by taking on the responsibilities associated with leadership</w:t>
      </w:r>
      <w:r>
        <w:rPr>
          <w:spacing w:val="-5"/>
        </w:rPr>
        <w:t> </w:t>
      </w:r>
      <w:r>
        <w:rPr/>
        <w:t>roles.</w:t>
      </w:r>
    </w:p>
    <w:p>
      <w:pPr>
        <w:spacing w:after="0" w:line="360" w:lineRule="auto"/>
        <w:jc w:val="both"/>
        <w:sectPr>
          <w:headerReference w:type="default" r:id="rId5"/>
          <w:type w:val="continuous"/>
          <w:pgSz w:w="12240" w:h="15840"/>
          <w:pgMar w:header="761" w:top="1380" w:bottom="280" w:left="1300" w:right="1300"/>
          <w:pgNumType w:start="1"/>
        </w:sectPr>
      </w:pPr>
    </w:p>
    <w:p>
      <w:pPr>
        <w:pStyle w:val="BodyText"/>
        <w:spacing w:line="362" w:lineRule="auto" w:before="46"/>
        <w:ind w:left="140" w:right="132"/>
        <w:jc w:val="both"/>
      </w:pPr>
      <w:r>
        <w:rPr/>
        <w:t>After coming to the United States in 1967, I struggled to make my way as a graduate student. While coping with graduate student life, I volunteered to work with student groups on campus and with an inter-university student body, the Foreign Student Service Council in Washington, DC.</w:t>
      </w:r>
    </w:p>
    <w:p>
      <w:pPr>
        <w:pStyle w:val="BodyText"/>
        <w:spacing w:line="360" w:lineRule="auto" w:before="192"/>
        <w:ind w:left="140" w:right="134"/>
        <w:jc w:val="both"/>
      </w:pPr>
      <w:r>
        <w:rPr/>
        <w:t>One day I heard a remark made by a speaker in a leadership seminar in Washington, DC. He stated, “Leaders are born, not made.” I was surprised and disagreed with that statement because my observations had taught me a different view. I have come across many leaders who did not have leadership in their visible family background but who have produced significant results in community activities. On another occasion I heard a youth conference speaker say, “Many people have dormant leadership skills and those skills can blossom when appropriate circumstances become available.”</w:t>
      </w:r>
    </w:p>
    <w:p>
      <w:pPr>
        <w:pStyle w:val="BodyText"/>
        <w:spacing w:before="5"/>
        <w:rPr>
          <w:sz w:val="16"/>
        </w:rPr>
      </w:pPr>
    </w:p>
    <w:p>
      <w:pPr>
        <w:pStyle w:val="BodyText"/>
        <w:spacing w:line="360" w:lineRule="auto"/>
        <w:ind w:left="140" w:right="133"/>
        <w:jc w:val="both"/>
      </w:pPr>
      <w:r>
        <w:rPr/>
        <w:t>In the past a few leaders inspired me with their talents in building coalitions of like-minded groups for achieving common goals for the benefit of all members of their communities. In the mid-1980s, several Asian American association leaders formed a coalition of diverse ethnic groups. They established and maintained long-lasting social contacts and built political connections for the benefit of their members. I often look back with admiration at the initiatives of those leaders who became involved in civic engagement and sacrificed their own personal interests for larger benefits for their community groups. I am proud to salute them for their visionary leadership with unity and dedication in performing their  civic responsibilities. In fact, in later stages, their initiatives conferred benefits upon individuals like</w:t>
      </w:r>
      <w:r>
        <w:rPr>
          <w:spacing w:val="-24"/>
        </w:rPr>
        <w:t> </w:t>
      </w:r>
      <w:r>
        <w:rPr/>
        <w:t>me.</w:t>
      </w:r>
    </w:p>
    <w:p>
      <w:pPr>
        <w:pStyle w:val="BodyText"/>
        <w:spacing w:before="7"/>
        <w:rPr>
          <w:sz w:val="16"/>
        </w:rPr>
      </w:pPr>
    </w:p>
    <w:p>
      <w:pPr>
        <w:pStyle w:val="Heading1"/>
        <w:numPr>
          <w:ilvl w:val="0"/>
          <w:numId w:val="1"/>
        </w:numPr>
        <w:tabs>
          <w:tab w:pos="436" w:val="left" w:leader="none"/>
        </w:tabs>
        <w:spacing w:line="240" w:lineRule="auto" w:before="0" w:after="0"/>
        <w:ind w:left="435" w:right="0" w:hanging="296"/>
        <w:jc w:val="left"/>
      </w:pPr>
      <w:r>
        <w:rPr/>
        <w:t>Admirable Leadership</w:t>
      </w:r>
      <w:r>
        <w:rPr>
          <w:spacing w:val="-2"/>
        </w:rPr>
        <w:t> </w:t>
      </w:r>
      <w:r>
        <w:rPr/>
        <w:t>Qualities</w:t>
      </w:r>
    </w:p>
    <w:p>
      <w:pPr>
        <w:pStyle w:val="BodyText"/>
        <w:spacing w:before="2"/>
        <w:rPr>
          <w:b/>
          <w:sz w:val="30"/>
        </w:rPr>
      </w:pPr>
    </w:p>
    <w:p>
      <w:pPr>
        <w:pStyle w:val="BodyText"/>
        <w:spacing w:line="360" w:lineRule="auto"/>
        <w:ind w:left="140" w:right="134"/>
        <w:jc w:val="both"/>
      </w:pPr>
      <w:r>
        <w:rPr/>
        <w:t>When I think about the past activities and service of a number of community leaders, I can readily identify some of the unique leadership qualities and talents they exhibited. Let me list some of those admirable qualities of leadership. Certainly this list may not be complete. I encourage readers of this paper to bring to light other leadership qualities that are not mentioned in this paper.</w:t>
      </w:r>
    </w:p>
    <w:p>
      <w:pPr>
        <w:pStyle w:val="BodyText"/>
        <w:spacing w:before="8"/>
        <w:rPr>
          <w:sz w:val="16"/>
        </w:rPr>
      </w:pPr>
    </w:p>
    <w:p>
      <w:pPr>
        <w:pStyle w:val="Heading2"/>
        <w:numPr>
          <w:ilvl w:val="1"/>
          <w:numId w:val="1"/>
        </w:numPr>
        <w:tabs>
          <w:tab w:pos="861" w:val="left" w:leader="none"/>
        </w:tabs>
        <w:spacing w:line="240" w:lineRule="auto" w:before="0" w:after="0"/>
        <w:ind w:left="860" w:right="0" w:hanging="361"/>
        <w:jc w:val="left"/>
      </w:pPr>
      <w:r>
        <w:rPr/>
        <w:t>Dedication with</w:t>
      </w:r>
      <w:r>
        <w:rPr>
          <w:spacing w:val="-5"/>
        </w:rPr>
        <w:t> </w:t>
      </w:r>
      <w:r>
        <w:rPr/>
        <w:t>Determination</w:t>
      </w:r>
    </w:p>
    <w:p>
      <w:pPr>
        <w:pStyle w:val="BodyText"/>
        <w:spacing w:before="2"/>
        <w:rPr>
          <w:b/>
          <w:sz w:val="27"/>
        </w:rPr>
      </w:pPr>
    </w:p>
    <w:p>
      <w:pPr>
        <w:pStyle w:val="BodyText"/>
        <w:spacing w:line="360" w:lineRule="auto" w:before="1"/>
        <w:ind w:left="140" w:right="134"/>
        <w:jc w:val="both"/>
      </w:pPr>
      <w:r>
        <w:rPr/>
        <w:t>A leader of any group or association should move with a dedicated mind to achieve the goal of the community organization. In this process, he or she should have the determination to stay on the same track without diverting his or her attention in any other direction. The individual who has assumed the responsibilities of chairman, president, secretary, or any other responsible position of an association should devote his or her efforts wholeheartedly to achieving the mission and objectives of the group.</w:t>
      </w:r>
    </w:p>
    <w:p>
      <w:pPr>
        <w:spacing w:after="0" w:line="360" w:lineRule="auto"/>
        <w:jc w:val="both"/>
        <w:sectPr>
          <w:pgSz w:w="12240" w:h="15840"/>
          <w:pgMar w:header="761" w:footer="0" w:top="1380" w:bottom="280" w:left="1300" w:right="1300"/>
        </w:sectPr>
      </w:pPr>
    </w:p>
    <w:p>
      <w:pPr>
        <w:pStyle w:val="Heading2"/>
        <w:numPr>
          <w:ilvl w:val="1"/>
          <w:numId w:val="1"/>
        </w:numPr>
        <w:tabs>
          <w:tab w:pos="861" w:val="left" w:leader="none"/>
        </w:tabs>
        <w:spacing w:line="240" w:lineRule="auto" w:before="48" w:after="0"/>
        <w:ind w:left="860" w:right="0" w:hanging="363"/>
        <w:jc w:val="left"/>
      </w:pPr>
      <w:r>
        <w:rPr/>
        <w:t>Followership</w:t>
      </w:r>
      <w:r>
        <w:rPr>
          <w:spacing w:val="-2"/>
        </w:rPr>
        <w:t> </w:t>
      </w:r>
      <w:r>
        <w:rPr/>
        <w:t>Experience</w:t>
      </w:r>
    </w:p>
    <w:p>
      <w:pPr>
        <w:pStyle w:val="BodyText"/>
        <w:spacing w:before="2"/>
        <w:rPr>
          <w:b/>
          <w:sz w:val="27"/>
        </w:rPr>
      </w:pPr>
    </w:p>
    <w:p>
      <w:pPr>
        <w:pStyle w:val="BodyText"/>
        <w:spacing w:line="360" w:lineRule="auto"/>
        <w:ind w:left="140" w:right="132"/>
        <w:jc w:val="both"/>
      </w:pPr>
      <w:r>
        <w:rPr/>
        <w:t>If you look closely at the life stories of successful leaders, you will find an interesting common factor. All of them were good followers of their elders, teachers, or leaders. Lessons learned as loyal followers helped them to understand and identify needs of their colleagues. A loyal follower does not put down his own organization’s leaders to gain title or position. At the appropriate moment, fellow followers will give opportunities to a hard-working colleague who has the potential to lead the organization. And typically the experiences of those leaders as followers have guided them in the proper</w:t>
      </w:r>
      <w:r>
        <w:rPr>
          <w:spacing w:val="-18"/>
        </w:rPr>
        <w:t> </w:t>
      </w:r>
      <w:r>
        <w:rPr/>
        <w:t>directions.</w:t>
      </w:r>
    </w:p>
    <w:p>
      <w:pPr>
        <w:pStyle w:val="BodyText"/>
        <w:spacing w:before="9"/>
        <w:rPr>
          <w:sz w:val="16"/>
        </w:rPr>
      </w:pPr>
    </w:p>
    <w:p>
      <w:pPr>
        <w:pStyle w:val="Heading2"/>
        <w:numPr>
          <w:ilvl w:val="1"/>
          <w:numId w:val="1"/>
        </w:numPr>
        <w:tabs>
          <w:tab w:pos="861" w:val="left" w:leader="none"/>
        </w:tabs>
        <w:spacing w:line="240" w:lineRule="auto" w:before="0" w:after="0"/>
        <w:ind w:left="860" w:right="0" w:hanging="361"/>
        <w:jc w:val="left"/>
      </w:pPr>
      <w:r>
        <w:rPr/>
        <w:t>Goals for</w:t>
      </w:r>
      <w:r>
        <w:rPr>
          <w:spacing w:val="-3"/>
        </w:rPr>
        <w:t> </w:t>
      </w:r>
      <w:r>
        <w:rPr/>
        <w:t>Success</w:t>
      </w:r>
    </w:p>
    <w:p>
      <w:pPr>
        <w:pStyle w:val="BodyText"/>
        <w:spacing w:before="2"/>
        <w:rPr>
          <w:b/>
          <w:sz w:val="27"/>
        </w:rPr>
      </w:pPr>
    </w:p>
    <w:p>
      <w:pPr>
        <w:pStyle w:val="BodyText"/>
        <w:spacing w:line="360" w:lineRule="auto"/>
        <w:ind w:left="140" w:right="133"/>
        <w:jc w:val="both"/>
      </w:pPr>
      <w:r>
        <w:rPr/>
        <w:t>Generally speaking, every organization has a set of aspirations. The leader of an organization should design appropriate programs in consultation with fellow executives to achieve realizable goals in furtherance of those aspirations. Organizational programming should be applied to a set of well- thought-out goals. Without fixed goals, an organization can float like an uncontrolled kite.</w:t>
      </w:r>
    </w:p>
    <w:p>
      <w:pPr>
        <w:pStyle w:val="BodyText"/>
        <w:spacing w:before="6"/>
        <w:rPr>
          <w:sz w:val="16"/>
        </w:rPr>
      </w:pPr>
    </w:p>
    <w:p>
      <w:pPr>
        <w:pStyle w:val="Heading2"/>
        <w:numPr>
          <w:ilvl w:val="1"/>
          <w:numId w:val="1"/>
        </w:numPr>
        <w:tabs>
          <w:tab w:pos="861" w:val="left" w:leader="none"/>
        </w:tabs>
        <w:spacing w:line="240" w:lineRule="auto" w:before="0" w:after="0"/>
        <w:ind w:left="860" w:right="0" w:hanging="361"/>
        <w:jc w:val="both"/>
      </w:pPr>
      <w:r>
        <w:rPr/>
        <w:t>Impeccable and Inspiring</w:t>
      </w:r>
      <w:r>
        <w:rPr>
          <w:spacing w:val="-4"/>
        </w:rPr>
        <w:t> </w:t>
      </w:r>
      <w:r>
        <w:rPr/>
        <w:t>Integrity</w:t>
      </w:r>
    </w:p>
    <w:p>
      <w:pPr>
        <w:pStyle w:val="BodyText"/>
        <w:spacing w:before="4"/>
        <w:rPr>
          <w:b/>
          <w:sz w:val="27"/>
        </w:rPr>
      </w:pPr>
    </w:p>
    <w:p>
      <w:pPr>
        <w:pStyle w:val="BodyText"/>
        <w:spacing w:line="360" w:lineRule="auto"/>
        <w:ind w:left="140" w:right="134"/>
        <w:jc w:val="both"/>
      </w:pPr>
      <w:r>
        <w:rPr/>
        <w:t>Integrity is a necessary quality for an effective leader. The leader with class and character can be counted on to adhere to a well-laid code of principles, including accountability. These principles generally are acceptable to all members of the organization and to the society around them. Further, this model leader resists any possible corrupt practice in the organization and upholds good values based on honesty and humility. Virtues such as honesty and humility make a leader a trustworthy individual. Even opponents or detractors of the trustworthy leader can be compelled to hold at least grudging admiration for him or</w:t>
      </w:r>
      <w:r>
        <w:rPr>
          <w:spacing w:val="-4"/>
        </w:rPr>
        <w:t> </w:t>
      </w:r>
      <w:r>
        <w:rPr/>
        <w:t>her.</w:t>
      </w:r>
    </w:p>
    <w:p>
      <w:pPr>
        <w:pStyle w:val="BodyText"/>
        <w:spacing w:before="7"/>
        <w:rPr>
          <w:sz w:val="16"/>
        </w:rPr>
      </w:pPr>
    </w:p>
    <w:p>
      <w:pPr>
        <w:pStyle w:val="Heading2"/>
        <w:numPr>
          <w:ilvl w:val="1"/>
          <w:numId w:val="1"/>
        </w:numPr>
        <w:tabs>
          <w:tab w:pos="861" w:val="left" w:leader="none"/>
        </w:tabs>
        <w:spacing w:line="240" w:lineRule="auto" w:before="0" w:after="0"/>
        <w:ind w:left="860" w:right="0" w:hanging="361"/>
        <w:jc w:val="both"/>
      </w:pPr>
      <w:r>
        <w:rPr/>
        <w:t>Passion with</w:t>
      </w:r>
      <w:r>
        <w:rPr>
          <w:spacing w:val="-7"/>
        </w:rPr>
        <w:t> </w:t>
      </w:r>
      <w:r>
        <w:rPr/>
        <w:t>Patience</w:t>
      </w:r>
    </w:p>
    <w:p>
      <w:pPr>
        <w:pStyle w:val="BodyText"/>
        <w:spacing w:before="2"/>
        <w:rPr>
          <w:b/>
          <w:sz w:val="27"/>
        </w:rPr>
      </w:pPr>
    </w:p>
    <w:p>
      <w:pPr>
        <w:pStyle w:val="BodyText"/>
        <w:spacing w:line="360" w:lineRule="auto"/>
        <w:ind w:left="140" w:right="134"/>
        <w:jc w:val="both"/>
      </w:pPr>
      <w:r>
        <w:rPr/>
        <w:t>A leader should have spontaneous passion in carrying out the mission of the organization. We have witnessed people who would do anything to become a president or the head of a popular group. The only goal of this individual is to get community recognition or personal gain as through publicity in the ethnic newspapers. After receiving the title, this individual holds the position without accomplishing anything for the association. One of the reasons for this is that the so-called “leader” did not have a passionate commitment to do the job. I would advise this leader to step down from the position and help to elect an individual who has shown leadership abilities and a desire to achieve the organization’s goals.</w:t>
      </w:r>
    </w:p>
    <w:p>
      <w:pPr>
        <w:spacing w:after="0" w:line="360" w:lineRule="auto"/>
        <w:jc w:val="both"/>
        <w:sectPr>
          <w:pgSz w:w="12240" w:h="15840"/>
          <w:pgMar w:header="761" w:footer="0" w:top="1380" w:bottom="280" w:left="1300" w:right="1300"/>
        </w:sectPr>
      </w:pPr>
    </w:p>
    <w:p>
      <w:pPr>
        <w:pStyle w:val="BodyText"/>
        <w:spacing w:line="360" w:lineRule="auto" w:before="46"/>
        <w:ind w:left="140" w:right="134"/>
        <w:jc w:val="both"/>
      </w:pPr>
      <w:r>
        <w:rPr/>
        <w:t>A leader with the passion to lead his or her organization should also posses the quality of patience. His or her behavior should model self-control. A long time back I learned a mnemonic, “patience prevents possible problems.” In a leadership role, a self-controlled mind is always an asset that draws respect from</w:t>
      </w:r>
      <w:r>
        <w:rPr>
          <w:spacing w:val="-2"/>
        </w:rPr>
        <w:t> </w:t>
      </w:r>
      <w:r>
        <w:rPr/>
        <w:t>followers.</w:t>
      </w:r>
    </w:p>
    <w:p>
      <w:pPr>
        <w:pStyle w:val="BodyText"/>
        <w:spacing w:before="8"/>
        <w:rPr>
          <w:sz w:val="16"/>
        </w:rPr>
      </w:pPr>
    </w:p>
    <w:p>
      <w:pPr>
        <w:pStyle w:val="Heading2"/>
        <w:numPr>
          <w:ilvl w:val="1"/>
          <w:numId w:val="1"/>
        </w:numPr>
        <w:tabs>
          <w:tab w:pos="861" w:val="left" w:leader="none"/>
        </w:tabs>
        <w:spacing w:line="240" w:lineRule="auto" w:before="0" w:after="0"/>
        <w:ind w:left="860" w:right="0" w:hanging="361"/>
        <w:jc w:val="left"/>
      </w:pPr>
      <w:r>
        <w:rPr/>
        <w:t>Persistence with</w:t>
      </w:r>
      <w:r>
        <w:rPr>
          <w:spacing w:val="-5"/>
        </w:rPr>
        <w:t> </w:t>
      </w:r>
      <w:r>
        <w:rPr/>
        <w:t>Perseverance</w:t>
      </w:r>
    </w:p>
    <w:p>
      <w:pPr>
        <w:pStyle w:val="BodyText"/>
        <w:spacing w:before="2"/>
        <w:rPr>
          <w:b/>
          <w:sz w:val="27"/>
        </w:rPr>
      </w:pPr>
    </w:p>
    <w:p>
      <w:pPr>
        <w:pStyle w:val="BodyText"/>
        <w:spacing w:line="360" w:lineRule="auto"/>
        <w:ind w:left="140" w:right="134"/>
        <w:jc w:val="both"/>
      </w:pPr>
      <w:r>
        <w:rPr/>
        <w:t>An individual in a leadership position can successfully overcome any difficult situation if he or she is persistent in his or her efforts. The leader should proceed toward the organization’s goals with an attitude of reasonable stubbornness. The persistent leader should also exhibit perseverance by continuing already undertaken activities in spite of hurdles or difficulties on the way to reaching a defined goal.</w:t>
      </w:r>
    </w:p>
    <w:p>
      <w:pPr>
        <w:pStyle w:val="BodyText"/>
        <w:spacing w:before="6"/>
        <w:rPr>
          <w:sz w:val="16"/>
        </w:rPr>
      </w:pPr>
    </w:p>
    <w:p>
      <w:pPr>
        <w:pStyle w:val="Heading2"/>
        <w:numPr>
          <w:ilvl w:val="1"/>
          <w:numId w:val="1"/>
        </w:numPr>
        <w:tabs>
          <w:tab w:pos="861" w:val="left" w:leader="none"/>
        </w:tabs>
        <w:spacing w:line="240" w:lineRule="auto" w:before="0" w:after="0"/>
        <w:ind w:left="860" w:right="0" w:hanging="361"/>
        <w:jc w:val="left"/>
      </w:pPr>
      <w:r>
        <w:rPr/>
        <w:t>Pragmatic</w:t>
      </w:r>
      <w:r>
        <w:rPr>
          <w:spacing w:val="-3"/>
        </w:rPr>
        <w:t> </w:t>
      </w:r>
      <w:r>
        <w:rPr/>
        <w:t>Approach</w:t>
      </w:r>
    </w:p>
    <w:p>
      <w:pPr>
        <w:pStyle w:val="BodyText"/>
        <w:spacing w:before="4"/>
        <w:rPr>
          <w:b/>
          <w:sz w:val="27"/>
        </w:rPr>
      </w:pPr>
    </w:p>
    <w:p>
      <w:pPr>
        <w:pStyle w:val="BodyText"/>
        <w:spacing w:line="360" w:lineRule="auto"/>
        <w:ind w:left="140" w:right="134"/>
        <w:jc w:val="both"/>
      </w:pPr>
      <w:r>
        <w:rPr/>
        <w:t>A leader who works very hard to undertake any venture should adopt a pragmatic approach in performing leadership responsibilities. In other words, the leader should not undertake to achieve illusionary goals. A pragmatic leader always moves with a practical plan that shows a distinct way to reach the ultimate goals of the organization in an admirable manner. He or she should consult with individuals who have practical knowledge of how to face complicated situations and find solutions effectively.</w:t>
      </w:r>
    </w:p>
    <w:p>
      <w:pPr>
        <w:pStyle w:val="BodyText"/>
        <w:spacing w:before="7"/>
        <w:rPr>
          <w:sz w:val="16"/>
        </w:rPr>
      </w:pPr>
    </w:p>
    <w:p>
      <w:pPr>
        <w:pStyle w:val="Heading2"/>
        <w:numPr>
          <w:ilvl w:val="1"/>
          <w:numId w:val="1"/>
        </w:numPr>
        <w:tabs>
          <w:tab w:pos="861" w:val="left" w:leader="none"/>
        </w:tabs>
        <w:spacing w:line="240" w:lineRule="auto" w:before="0" w:after="0"/>
        <w:ind w:left="860" w:right="0" w:hanging="361"/>
        <w:jc w:val="left"/>
      </w:pPr>
      <w:r>
        <w:rPr/>
        <w:t>Public</w:t>
      </w:r>
      <w:r>
        <w:rPr>
          <w:spacing w:val="-3"/>
        </w:rPr>
        <w:t> </w:t>
      </w:r>
      <w:r>
        <w:rPr/>
        <w:t>Relations</w:t>
      </w:r>
    </w:p>
    <w:p>
      <w:pPr>
        <w:pStyle w:val="BodyText"/>
        <w:spacing w:before="2"/>
        <w:rPr>
          <w:b/>
          <w:sz w:val="27"/>
        </w:rPr>
      </w:pPr>
    </w:p>
    <w:p>
      <w:pPr>
        <w:pStyle w:val="BodyText"/>
        <w:spacing w:line="360" w:lineRule="auto"/>
        <w:ind w:left="140" w:right="132"/>
        <w:jc w:val="both"/>
      </w:pPr>
      <w:r>
        <w:rPr/>
        <w:t>An interest in interacting with all organization members and workers, associated interest groups, and the general public and in developing good relations with everybody is a must quality for any leader who wants to be successful in a community leadership position. An individual who doesn’t have an interest in mixing and mingling with fellow association members will likely be a failure in a community leadership position. A genuine leader reaches out and touches the mind and souls of all members of the group. A basic inclination toward reaching out can identify an individual with potential public relations talents that could propel him or her to success in interacting with internal members of the organization as well as members of the general public. It is also very important to develop good relations with external communication contacts to educate the general public about the activities of the organization. No  leader should seek publicity with a selfish</w:t>
      </w:r>
      <w:r>
        <w:rPr>
          <w:spacing w:val="-1"/>
        </w:rPr>
        <w:t> </w:t>
      </w:r>
      <w:r>
        <w:rPr/>
        <w:t>motive.</w:t>
      </w:r>
    </w:p>
    <w:p>
      <w:pPr>
        <w:spacing w:after="0" w:line="360" w:lineRule="auto"/>
        <w:jc w:val="both"/>
        <w:sectPr>
          <w:pgSz w:w="12240" w:h="15840"/>
          <w:pgMar w:header="761" w:footer="0" w:top="1380" w:bottom="280" w:left="1300" w:right="1300"/>
        </w:sectPr>
      </w:pPr>
    </w:p>
    <w:p>
      <w:pPr>
        <w:pStyle w:val="BodyText"/>
        <w:spacing w:line="362" w:lineRule="auto" w:before="46"/>
        <w:ind w:left="140" w:right="136"/>
        <w:jc w:val="both"/>
      </w:pPr>
      <w:r>
        <w:rPr/>
        <w:t>An effective leader will always find new ways and methods to establish and develop access to individuals in public service groups and government agencies. These contacts with influential persons in powerful positions are valuable assets for any community organization.</w:t>
      </w:r>
    </w:p>
    <w:p>
      <w:pPr>
        <w:pStyle w:val="Heading2"/>
        <w:numPr>
          <w:ilvl w:val="1"/>
          <w:numId w:val="1"/>
        </w:numPr>
        <w:tabs>
          <w:tab w:pos="861" w:val="left" w:leader="none"/>
        </w:tabs>
        <w:spacing w:line="240" w:lineRule="auto" w:before="195" w:after="0"/>
        <w:ind w:left="860" w:right="0" w:hanging="361"/>
        <w:jc w:val="both"/>
      </w:pPr>
      <w:r>
        <w:rPr/>
        <w:t>Service-Oriented</w:t>
      </w:r>
      <w:r>
        <w:rPr>
          <w:spacing w:val="-3"/>
        </w:rPr>
        <w:t> </w:t>
      </w:r>
      <w:r>
        <w:rPr/>
        <w:t>Mind</w:t>
      </w:r>
    </w:p>
    <w:p>
      <w:pPr>
        <w:pStyle w:val="BodyText"/>
        <w:spacing w:before="2"/>
        <w:rPr>
          <w:b/>
          <w:sz w:val="27"/>
        </w:rPr>
      </w:pPr>
    </w:p>
    <w:p>
      <w:pPr>
        <w:pStyle w:val="BodyText"/>
        <w:spacing w:line="360" w:lineRule="auto"/>
        <w:ind w:left="140" w:right="134"/>
        <w:jc w:val="both"/>
      </w:pPr>
      <w:r>
        <w:rPr/>
        <w:t>A service-oriented mind is absolutely necessary for an office-bearer to confer benefits upon the organization and its members. A look into past services of any prominent community leader who has made admirable contributions to the general public will always show this one analytical result: the individual must have possessed a generous service-oriented mind.</w:t>
      </w:r>
    </w:p>
    <w:p>
      <w:pPr>
        <w:pStyle w:val="BodyText"/>
        <w:spacing w:before="6"/>
        <w:rPr>
          <w:sz w:val="16"/>
        </w:rPr>
      </w:pPr>
    </w:p>
    <w:p>
      <w:pPr>
        <w:pStyle w:val="BodyText"/>
        <w:spacing w:line="360" w:lineRule="auto"/>
        <w:ind w:left="140" w:right="132"/>
        <w:jc w:val="both"/>
      </w:pPr>
      <w:r>
        <w:rPr/>
        <w:t>From time to time we come across individuals who have succeeded financially in their professions or businesses. They want to occupy chairs of popular community organizations. One of the major goals of these rich individuals may be to acquire personal prominence for themselves. Some of them merely want to hold titles and positions in order to grab photo opportunities with VIPs, gain recognition, or receive awards. Such individuals are typically eager to receive publicity in the media. These kinds of leaders who have money but not dedicated service-oriented minds often fail miserably in their responsibilities to lead and guide their community organizations. Ultimately organizations that allow this kind of person to occupy major leadership positions become weak and fade away. Therefore it is a must that members of community groups select or elect service-oriented individuals to leadership positions in their organizations.</w:t>
      </w:r>
    </w:p>
    <w:p>
      <w:pPr>
        <w:pStyle w:val="BodyText"/>
        <w:spacing w:before="7"/>
        <w:rPr>
          <w:sz w:val="16"/>
        </w:rPr>
      </w:pPr>
    </w:p>
    <w:p>
      <w:pPr>
        <w:pStyle w:val="Heading2"/>
        <w:numPr>
          <w:ilvl w:val="1"/>
          <w:numId w:val="1"/>
        </w:numPr>
        <w:tabs>
          <w:tab w:pos="861" w:val="left" w:leader="none"/>
        </w:tabs>
        <w:spacing w:line="240" w:lineRule="auto" w:before="1" w:after="0"/>
        <w:ind w:left="860" w:right="0" w:hanging="361"/>
        <w:jc w:val="both"/>
      </w:pPr>
      <w:r>
        <w:rPr/>
        <w:t>Striving for</w:t>
      </w:r>
      <w:r>
        <w:rPr>
          <w:spacing w:val="-3"/>
        </w:rPr>
        <w:t> </w:t>
      </w:r>
      <w:r>
        <w:rPr/>
        <w:t>Excellence</w:t>
      </w:r>
    </w:p>
    <w:p>
      <w:pPr>
        <w:pStyle w:val="BodyText"/>
        <w:spacing w:before="1"/>
        <w:rPr>
          <w:b/>
          <w:sz w:val="27"/>
        </w:rPr>
      </w:pPr>
    </w:p>
    <w:p>
      <w:pPr>
        <w:pStyle w:val="BodyText"/>
        <w:spacing w:line="360" w:lineRule="auto" w:before="1"/>
        <w:ind w:left="140" w:right="133"/>
        <w:jc w:val="both"/>
      </w:pPr>
      <w:r>
        <w:rPr/>
        <w:t>A model leader always focuses his or her initiatives and activities so as to produce excellent results for the benefit of the organization. In other words, this leader would always move with relentless pursuit for excellence. This model office-bearer builds a development platform and shares it with his or </w:t>
      </w:r>
      <w:r>
        <w:rPr>
          <w:spacing w:val="-2"/>
        </w:rPr>
        <w:t>her </w:t>
      </w:r>
      <w:r>
        <w:rPr/>
        <w:t>fellow office-bearers. The true leader builds on his or her successes and works around the failures and misdeeds of other leaders or would-be leaders. Attempting to bring down competitors or detractors to climb to a higher position should be rigorously</w:t>
      </w:r>
      <w:r>
        <w:rPr>
          <w:spacing w:val="-6"/>
        </w:rPr>
        <w:t> </w:t>
      </w:r>
      <w:r>
        <w:rPr/>
        <w:t>avoided.</w:t>
      </w:r>
    </w:p>
    <w:p>
      <w:pPr>
        <w:pStyle w:val="BodyText"/>
        <w:spacing w:before="6"/>
        <w:rPr>
          <w:sz w:val="16"/>
        </w:rPr>
      </w:pPr>
    </w:p>
    <w:p>
      <w:pPr>
        <w:pStyle w:val="Heading2"/>
        <w:numPr>
          <w:ilvl w:val="1"/>
          <w:numId w:val="1"/>
        </w:numPr>
        <w:tabs>
          <w:tab w:pos="861" w:val="left" w:leader="none"/>
        </w:tabs>
        <w:spacing w:line="240" w:lineRule="auto" w:before="0" w:after="0"/>
        <w:ind w:left="860" w:right="0" w:hanging="361"/>
        <w:jc w:val="both"/>
      </w:pPr>
      <w:r>
        <w:rPr/>
        <w:t>Team-Building</w:t>
      </w:r>
    </w:p>
    <w:p>
      <w:pPr>
        <w:pStyle w:val="BodyText"/>
        <w:spacing w:before="2"/>
        <w:rPr>
          <w:b/>
          <w:sz w:val="27"/>
        </w:rPr>
      </w:pPr>
    </w:p>
    <w:p>
      <w:pPr>
        <w:pStyle w:val="BodyText"/>
        <w:spacing w:line="360" w:lineRule="auto"/>
        <w:ind w:left="140" w:right="134"/>
        <w:jc w:val="both"/>
      </w:pPr>
      <w:r>
        <w:rPr/>
        <w:t>Another admirable quality of an organization leader is the ability to build a unified team. A leader of any group should develop a plan to bring his or her followers to a common platform. How does one accomplish this? We must learn from the strategies applied and deeds performed in the past by our</w:t>
      </w:r>
    </w:p>
    <w:p>
      <w:pPr>
        <w:spacing w:after="0" w:line="360" w:lineRule="auto"/>
        <w:jc w:val="both"/>
        <w:sectPr>
          <w:pgSz w:w="12240" w:h="15840"/>
          <w:pgMar w:header="761" w:footer="0" w:top="1380" w:bottom="280" w:left="1300" w:right="1300"/>
        </w:sectPr>
      </w:pPr>
    </w:p>
    <w:p>
      <w:pPr>
        <w:pStyle w:val="BodyText"/>
        <w:spacing w:line="360" w:lineRule="auto" w:before="46"/>
        <w:ind w:left="140" w:right="132"/>
        <w:jc w:val="both"/>
      </w:pPr>
      <w:r>
        <w:rPr/>
        <w:t>successful leaders. Typically, they didn’t claim credit for themselves for the successes of organizations under their leadership. They shared honors with their followers and fellow office-bearers, recognizing loyal and generous support. A good team-builder must have sensitivity and compassion and take initiative to follow up on essential needs and fair demands of their followers.</w:t>
      </w:r>
    </w:p>
    <w:p>
      <w:pPr>
        <w:pStyle w:val="BodyText"/>
        <w:spacing w:before="5"/>
        <w:rPr>
          <w:sz w:val="16"/>
        </w:rPr>
      </w:pPr>
    </w:p>
    <w:p>
      <w:pPr>
        <w:pStyle w:val="BodyText"/>
        <w:spacing w:line="360" w:lineRule="auto" w:before="1"/>
        <w:ind w:left="140" w:right="132"/>
        <w:jc w:val="both"/>
      </w:pPr>
      <w:r>
        <w:rPr/>
        <w:t>A successful leader must have one voice that represents the entire group. This unified position not only grants empowerment to followers but also builds a strong united team. Ultimately, this united team achieves top results for the benefit of the entire organization. This point can be articulated with a true story. During the mid-1980s, President Ronald Reagan’s White House staff members noticed a particular sort of teamwork in a national Asian American organization. The White House staff observed the team- building strategies of their national president. In addition, US Congressional leaders also watched with interest the activities of this individual in the leadership position and of his colleagues who sincerely worked with him. Eventually this Asian American group president was nominated to a sub-cabinet-level national presidential commission by President Reagan. Later, the US Senators unanimously confirmed him to the commission. I have heard that the White House was impressed with this Asian American’s unifying activities, including giving appropriate prominence and importance to the colleagues and followers who stood behind</w:t>
      </w:r>
      <w:r>
        <w:rPr>
          <w:spacing w:val="-5"/>
        </w:rPr>
        <w:t> </w:t>
      </w:r>
      <w:r>
        <w:rPr/>
        <w:t>him.</w:t>
      </w:r>
    </w:p>
    <w:p>
      <w:pPr>
        <w:pStyle w:val="BodyText"/>
        <w:spacing w:before="6"/>
        <w:rPr>
          <w:sz w:val="16"/>
        </w:rPr>
      </w:pPr>
    </w:p>
    <w:p>
      <w:pPr>
        <w:pStyle w:val="Heading2"/>
        <w:numPr>
          <w:ilvl w:val="1"/>
          <w:numId w:val="1"/>
        </w:numPr>
        <w:tabs>
          <w:tab w:pos="861" w:val="left" w:leader="none"/>
        </w:tabs>
        <w:spacing w:line="240" w:lineRule="auto" w:before="0" w:after="0"/>
        <w:ind w:left="860" w:right="0" w:hanging="361"/>
        <w:jc w:val="left"/>
      </w:pPr>
      <w:r>
        <w:rPr/>
        <w:t>Visionary</w:t>
      </w:r>
      <w:r>
        <w:rPr>
          <w:spacing w:val="-7"/>
        </w:rPr>
        <w:t> </w:t>
      </w:r>
      <w:r>
        <w:rPr/>
        <w:t>Trait</w:t>
      </w:r>
    </w:p>
    <w:p>
      <w:pPr>
        <w:pStyle w:val="BodyText"/>
        <w:spacing w:before="2"/>
        <w:rPr>
          <w:b/>
          <w:sz w:val="27"/>
        </w:rPr>
      </w:pPr>
    </w:p>
    <w:p>
      <w:pPr>
        <w:pStyle w:val="BodyText"/>
        <w:spacing w:line="360" w:lineRule="auto"/>
        <w:ind w:left="140" w:right="132"/>
        <w:jc w:val="both"/>
      </w:pPr>
      <w:r>
        <w:rPr/>
        <w:t>A unique characteristic of an admirable leader is a visionary trait. This leader always looks forward to his or her involvement with future activities with an imaginative but pragmatic approach informed by past and present experiences. It is not necessary that all leaders should be true visionaries. As you know, there are two kinds of leaders: (1) movement makers and (2) project managers. Movement makers are generally visionaries who typically think twice before undertaking any very important initiative. They motivate, inspire, guide, and lead their followers to achieve their goals. Project managers may not necessarily have visionary traits like movement-making leaders. They excel under guidance or direction from others. Movement makers typically seek the benefit of solitude for better thinking. As a result, they reach appropriate findings to implement their plans efficiently. Thus this type of leader is identified as “visionary.” At this point, I would like to identify a few great visionary leaders who have shown the world unique and admirable leadership. Sri Buddha taught his followers about the value of solitude through meditation. Even Alexander the Great sought the advice of a great Greek philosopher, Diogenes, who was a famous teacher of solitude. Mahatma Gandhi practiced admirable solitude through meditation. Abraham Lincoln preferred solitude before his plan implementation. Mother</w:t>
      </w:r>
      <w:r>
        <w:rPr>
          <w:spacing w:val="17"/>
        </w:rPr>
        <w:t> </w:t>
      </w:r>
      <w:r>
        <w:rPr/>
        <w:t>Teresa,</w:t>
      </w:r>
    </w:p>
    <w:p>
      <w:pPr>
        <w:spacing w:after="0" w:line="360" w:lineRule="auto"/>
        <w:jc w:val="both"/>
        <w:sectPr>
          <w:pgSz w:w="12240" w:h="15840"/>
          <w:pgMar w:header="761" w:footer="0" w:top="1380" w:bottom="280" w:left="1300" w:right="1300"/>
        </w:sectPr>
      </w:pPr>
    </w:p>
    <w:p>
      <w:pPr>
        <w:pStyle w:val="BodyText"/>
        <w:spacing w:line="362" w:lineRule="auto" w:before="46"/>
        <w:ind w:left="140" w:right="134"/>
        <w:jc w:val="both"/>
      </w:pPr>
      <w:r>
        <w:rPr/>
        <w:t>founder of the Missionaries of Charity, always prayed silently before she undertook any new project. All those individuals were great visionary leaders. Their wonderful experiences are inspiring lessons for our emerging youth leaders.</w:t>
      </w:r>
    </w:p>
    <w:p>
      <w:pPr>
        <w:pStyle w:val="Heading1"/>
        <w:spacing w:before="195"/>
        <w:jc w:val="both"/>
      </w:pPr>
      <w:r>
        <w:rPr/>
        <w:t>Concluding Remarks: Looking Forward</w:t>
      </w:r>
    </w:p>
    <w:p>
      <w:pPr>
        <w:pStyle w:val="BodyText"/>
        <w:spacing w:before="2"/>
        <w:rPr>
          <w:b/>
          <w:sz w:val="30"/>
        </w:rPr>
      </w:pPr>
    </w:p>
    <w:p>
      <w:pPr>
        <w:pStyle w:val="BodyText"/>
        <w:spacing w:line="360" w:lineRule="auto"/>
        <w:ind w:left="140" w:right="134"/>
        <w:jc w:val="both"/>
      </w:pPr>
      <w:r>
        <w:rPr/>
        <w:pict>
          <v:line style="position:absolute;mso-position-horizontal-relative:page;mso-position-vertical-relative:paragraph;z-index:-251658240;mso-wrap-distance-left:0;mso-wrap-distance-right:0" from="70.584pt,283.523651pt" to="541.534pt,283.523651pt" stroked="true" strokeweight=".48001pt" strokecolor="#000000">
            <v:stroke dashstyle="solid"/>
            <w10:wrap type="topAndBottom"/>
          </v:line>
        </w:pict>
      </w:r>
      <w:r>
        <w:rPr/>
        <w:t>I urgently request our present community leaders to review carefully the points concerning leadership qualities identified in this paper. They should also take initiatives to establish youth leadership training seminars for our emerging community leaders. These seminars should include high school and college students who have exhibited leadership skills. This is in no way a new idea. In the past, immigrant communities who migrated from other countries to the United States learned to do this when they faced hardships. When they struggled to be part of the mainstream in America, they were neglected and discriminated against. The wealth they acquired through hard work alone did not give them equal rights and fair opportunities in the United States. They badly needed visionary leaders to guide and lead them to desirable and appropriate life opportunities. Therefore they groomed individuals with admirable leadership skills to represent them before mainstream power centers. Finally, those ethnic communities with their new leaders moved into the American mainstream. Eventually each of those communities made an indelible impact in every walk of American life, including the political realm. For this reason, every individual who wants to help his or her community to move forward should encourage emerging leaders to learn admirable lessons of yesterday and today for the community’s benefit in the</w:t>
      </w:r>
      <w:r>
        <w:rPr>
          <w:spacing w:val="-23"/>
        </w:rPr>
        <w:t> </w:t>
      </w:r>
      <w:r>
        <w:rPr/>
        <w:t>future.</w:t>
      </w:r>
    </w:p>
    <w:p>
      <w:pPr>
        <w:pStyle w:val="BodyText"/>
        <w:spacing w:before="3"/>
        <w:rPr>
          <w:sz w:val="9"/>
        </w:rPr>
      </w:pPr>
    </w:p>
    <w:p>
      <w:pPr>
        <w:pStyle w:val="BodyText"/>
        <w:spacing w:before="56"/>
        <w:ind w:left="140"/>
      </w:pPr>
      <w:r>
        <w:rPr/>
        <w:t>©Copyright 2012 by Joy Cherian, Ph.D., Maryland, USA. All rights are reserved.</w:t>
      </w:r>
    </w:p>
    <w:p>
      <w:pPr>
        <w:pStyle w:val="BodyText"/>
        <w:spacing w:before="5"/>
        <w:rPr>
          <w:sz w:val="27"/>
        </w:rPr>
      </w:pPr>
    </w:p>
    <w:p>
      <w:pPr>
        <w:spacing w:before="0"/>
        <w:ind w:left="1453" w:right="1453" w:firstLine="0"/>
        <w:jc w:val="center"/>
        <w:rPr>
          <w:sz w:val="32"/>
        </w:rPr>
      </w:pPr>
      <w:r>
        <w:rPr>
          <w:sz w:val="32"/>
        </w:rPr>
        <w:t>*****</w:t>
      </w:r>
    </w:p>
    <w:sectPr>
      <w:pgSz w:w="12240" w:h="15840"/>
      <w:pgMar w:header="761" w:footer="0" w:top="1380" w:bottom="28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2.580017pt;margin-top:37.040001pt;width:9.6pt;height:13.05pt;mso-position-horizontal-relative:page;mso-position-vertical-relative:page;z-index:-251790336" type="#_x0000_t202" filled="false" stroked="false">
          <v:textbox inset="0,0,0,0">
            <w:txbxContent>
              <w:p>
                <w:pPr>
                  <w:pStyle w:val="BodyText"/>
                  <w:spacing w:line="245" w:lineRule="exact"/>
                  <w:ind w:left="40"/>
                </w:pPr>
                <w:r>
                  <w:rPr/>
                  <w:fldChar w:fldCharType="begin"/>
                </w:r>
                <w:r>
                  <w:rPr>
                    <w:w w:val="100"/>
                  </w:rPr>
                  <w:instrText> PAGE </w:instrText>
                </w:r>
                <w:r>
                  <w:rPr/>
                  <w:fldChar w:fldCharType="separate"/>
                </w:r>
                <w:r>
                  <w:rPr/>
                  <w:t>1</w:t>
                </w:r>
                <w:r>
                  <w:rPr/>
                  <w:fldChar w:fldCharType="end"/>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447" w:hanging="308"/>
        <w:jc w:val="left"/>
      </w:pPr>
      <w:rPr>
        <w:rFonts w:hint="default" w:ascii="Calibri" w:hAnsi="Calibri" w:eastAsia="Calibri" w:cs="Calibri"/>
        <w:b/>
        <w:bCs/>
        <w:w w:val="100"/>
        <w:sz w:val="28"/>
        <w:szCs w:val="28"/>
        <w:lang w:val="en-US" w:eastAsia="en-US" w:bidi="en-US"/>
      </w:rPr>
    </w:lvl>
    <w:lvl w:ilvl="1">
      <w:start w:val="1"/>
      <w:numFmt w:val="decimal"/>
      <w:lvlText w:val="%2."/>
      <w:lvlJc w:val="left"/>
      <w:pPr>
        <w:ind w:left="860" w:hanging="360"/>
        <w:jc w:val="left"/>
      </w:pPr>
      <w:rPr>
        <w:rFonts w:hint="default" w:ascii="Calibri" w:hAnsi="Calibri" w:eastAsia="Calibri" w:cs="Calibri"/>
        <w:b/>
        <w:bCs/>
        <w:w w:val="100"/>
        <w:sz w:val="22"/>
        <w:szCs w:val="22"/>
        <w:lang w:val="en-US" w:eastAsia="en-US" w:bidi="en-US"/>
      </w:rPr>
    </w:lvl>
    <w:lvl w:ilvl="2">
      <w:start w:val="0"/>
      <w:numFmt w:val="bullet"/>
      <w:lvlText w:val="•"/>
      <w:lvlJc w:val="left"/>
      <w:pPr>
        <w:ind w:left="1835" w:hanging="360"/>
      </w:pPr>
      <w:rPr>
        <w:rFonts w:hint="default"/>
        <w:lang w:val="en-US" w:eastAsia="en-US" w:bidi="en-US"/>
      </w:rPr>
    </w:lvl>
    <w:lvl w:ilvl="3">
      <w:start w:val="0"/>
      <w:numFmt w:val="bullet"/>
      <w:lvlText w:val="•"/>
      <w:lvlJc w:val="left"/>
      <w:pPr>
        <w:ind w:left="2811" w:hanging="360"/>
      </w:pPr>
      <w:rPr>
        <w:rFonts w:hint="default"/>
        <w:lang w:val="en-US" w:eastAsia="en-US" w:bidi="en-US"/>
      </w:rPr>
    </w:lvl>
    <w:lvl w:ilvl="4">
      <w:start w:val="0"/>
      <w:numFmt w:val="bullet"/>
      <w:lvlText w:val="•"/>
      <w:lvlJc w:val="left"/>
      <w:pPr>
        <w:ind w:left="3786" w:hanging="360"/>
      </w:pPr>
      <w:rPr>
        <w:rFonts w:hint="default"/>
        <w:lang w:val="en-US" w:eastAsia="en-US" w:bidi="en-US"/>
      </w:rPr>
    </w:lvl>
    <w:lvl w:ilvl="5">
      <w:start w:val="0"/>
      <w:numFmt w:val="bullet"/>
      <w:lvlText w:val="•"/>
      <w:lvlJc w:val="left"/>
      <w:pPr>
        <w:ind w:left="4762" w:hanging="360"/>
      </w:pPr>
      <w:rPr>
        <w:rFonts w:hint="default"/>
        <w:lang w:val="en-US" w:eastAsia="en-US" w:bidi="en-US"/>
      </w:rPr>
    </w:lvl>
    <w:lvl w:ilvl="6">
      <w:start w:val="0"/>
      <w:numFmt w:val="bullet"/>
      <w:lvlText w:val="•"/>
      <w:lvlJc w:val="left"/>
      <w:pPr>
        <w:ind w:left="5737" w:hanging="360"/>
      </w:pPr>
      <w:rPr>
        <w:rFonts w:hint="default"/>
        <w:lang w:val="en-US" w:eastAsia="en-US" w:bidi="en-US"/>
      </w:rPr>
    </w:lvl>
    <w:lvl w:ilvl="7">
      <w:start w:val="0"/>
      <w:numFmt w:val="bullet"/>
      <w:lvlText w:val="•"/>
      <w:lvlJc w:val="left"/>
      <w:pPr>
        <w:ind w:left="6713" w:hanging="360"/>
      </w:pPr>
      <w:rPr>
        <w:rFonts w:hint="default"/>
        <w:lang w:val="en-US" w:eastAsia="en-US" w:bidi="en-US"/>
      </w:rPr>
    </w:lvl>
    <w:lvl w:ilvl="8">
      <w:start w:val="0"/>
      <w:numFmt w:val="bullet"/>
      <w:lvlText w:val="•"/>
      <w:lvlJc w:val="left"/>
      <w:pPr>
        <w:ind w:left="7688" w:hanging="36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2"/>
      <w:szCs w:val="22"/>
      <w:lang w:val="en-US" w:eastAsia="en-US" w:bidi="en-US"/>
    </w:rPr>
  </w:style>
  <w:style w:styleId="Heading1" w:type="paragraph">
    <w:name w:val="Heading 1"/>
    <w:basedOn w:val="Normal"/>
    <w:uiPriority w:val="1"/>
    <w:qFormat/>
    <w:pPr>
      <w:ind w:left="140"/>
      <w:outlineLvl w:val="1"/>
    </w:pPr>
    <w:rPr>
      <w:rFonts w:ascii="Calibri" w:hAnsi="Calibri" w:eastAsia="Calibri" w:cs="Calibri"/>
      <w:b/>
      <w:bCs/>
      <w:sz w:val="28"/>
      <w:szCs w:val="28"/>
      <w:lang w:val="en-US" w:eastAsia="en-US" w:bidi="en-US"/>
    </w:rPr>
  </w:style>
  <w:style w:styleId="Heading2" w:type="paragraph">
    <w:name w:val="Heading 2"/>
    <w:basedOn w:val="Normal"/>
    <w:uiPriority w:val="1"/>
    <w:qFormat/>
    <w:pPr>
      <w:ind w:left="860" w:hanging="361"/>
      <w:outlineLvl w:val="2"/>
    </w:pPr>
    <w:rPr>
      <w:rFonts w:ascii="Calibri" w:hAnsi="Calibri" w:eastAsia="Calibri" w:cs="Calibri"/>
      <w:b/>
      <w:bCs/>
      <w:sz w:val="22"/>
      <w:szCs w:val="22"/>
      <w:lang w:val="en-US" w:eastAsia="en-US" w:bidi="en-US"/>
    </w:rPr>
  </w:style>
  <w:style w:styleId="ListParagraph" w:type="paragraph">
    <w:name w:val="List Paragraph"/>
    <w:basedOn w:val="Normal"/>
    <w:uiPriority w:val="1"/>
    <w:qFormat/>
    <w:pPr>
      <w:ind w:left="860" w:hanging="361"/>
    </w:pPr>
    <w:rPr>
      <w:rFonts w:ascii="Calibri" w:hAnsi="Calibri" w:eastAsia="Calibri" w:cs="Calibri"/>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byron</dc:creator>
  <dc:title>Leadership Lessons: A few Reflections</dc:title>
  <dcterms:created xsi:type="dcterms:W3CDTF">2020-01-30T13:15:32Z</dcterms:created>
  <dcterms:modified xsi:type="dcterms:W3CDTF">2020-01-30T13:15:32Z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2014-01-02T00:00:00Z</vt:filetime>
  </property>
  <property fmtid="{D5CDD505-2E9C-101B-9397-08002B2CF9AE}" pid="3" name="Creator">
    <vt:lpwstr>Microsoft® Word 2013</vt:lpwstr>
  </property>
  <property fmtid="{D5CDD505-2E9C-101B-9397-08002B2CF9AE}" pid="4" name="LastSaved">
    <vt:filetime>2020-01-30T00:00:00Z</vt:filetime>
  </property>
</Properties>
</file>